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D" w:rsidRDefault="00274BDD" w:rsidP="00D327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713F7" w:rsidRDefault="00A713F7" w:rsidP="00D3273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ПЕРЕДМОВА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 w:rsidR="0040325B">
        <w:rPr>
          <w:rFonts w:ascii="Times New Roman" w:hAnsi="Times New Roman"/>
          <w:bCs/>
          <w:sz w:val="28"/>
          <w:szCs w:val="28"/>
        </w:rPr>
        <w:t>«Середня освіта (</w:t>
      </w:r>
      <w:r w:rsidR="00F7793F">
        <w:rPr>
          <w:rFonts w:ascii="Times New Roman" w:hAnsi="Times New Roman"/>
          <w:bCs/>
          <w:sz w:val="28"/>
          <w:szCs w:val="28"/>
        </w:rPr>
        <w:t>мова і література</w:t>
      </w:r>
      <w:r w:rsidR="0040325B">
        <w:rPr>
          <w:rFonts w:ascii="Times New Roman" w:hAnsi="Times New Roman"/>
          <w:bCs/>
          <w:sz w:val="28"/>
          <w:szCs w:val="28"/>
        </w:rPr>
        <w:t xml:space="preserve"> </w:t>
      </w:r>
      <w:r w:rsidR="0054216F">
        <w:rPr>
          <w:rFonts w:ascii="Times New Roman" w:hAnsi="Times New Roman"/>
          <w:bCs/>
          <w:sz w:val="28"/>
          <w:szCs w:val="28"/>
        </w:rPr>
        <w:t>англійська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</w:t>
      </w:r>
      <w:r w:rsidR="0054216F">
        <w:rPr>
          <w:rFonts w:ascii="Times New Roman" w:hAnsi="Times New Roman"/>
          <w:bCs/>
          <w:spacing w:val="-2"/>
          <w:sz w:val="28"/>
          <w:szCs w:val="28"/>
        </w:rPr>
        <w:t xml:space="preserve"> української й іноземної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філології </w:t>
      </w:r>
      <w:r w:rsidR="0054216F">
        <w:rPr>
          <w:rFonts w:ascii="Times New Roman" w:hAnsi="Times New Roman"/>
          <w:bCs/>
          <w:spacing w:val="-2"/>
          <w:sz w:val="28"/>
          <w:szCs w:val="28"/>
        </w:rPr>
        <w:t>та журналістики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Херсонського державного університету згідно з вимогами Закону України «Про вищу освіту».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Кіщенко Юлія Володимирівна</w:t>
      </w:r>
      <w:r>
        <w:rPr>
          <w:rFonts w:ascii="Times New Roman" w:hAnsi="Times New Roman"/>
          <w:bCs/>
          <w:spacing w:val="-2"/>
          <w:sz w:val="28"/>
          <w:szCs w:val="28"/>
        </w:rPr>
        <w:t>, кандидат педагогічних наук, доцент, завідувач кафедри  англійської філології та прикладної лінгвістики.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Заболотська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Олександрівна,</w:t>
      </w:r>
      <w:r>
        <w:rPr>
          <w:rFonts w:ascii="Times New Roman" w:hAnsi="Times New Roman"/>
          <w:sz w:val="28"/>
          <w:szCs w:val="28"/>
        </w:rPr>
        <w:t xml:space="preserve"> доктор педагогічних наук, професор, завідувач кафедри англійської мови та методики її викладання.</w:t>
      </w:r>
    </w:p>
    <w:p w:rsidR="00F82288" w:rsidRPr="00F82288" w:rsidRDefault="00F82288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288">
        <w:rPr>
          <w:rFonts w:ascii="Times New Roman" w:hAnsi="Times New Roman"/>
          <w:b/>
          <w:sz w:val="28"/>
          <w:szCs w:val="28"/>
        </w:rPr>
        <w:t>Співаковська</w:t>
      </w:r>
      <w:proofErr w:type="spellEnd"/>
      <w:r w:rsidRPr="00F82288">
        <w:rPr>
          <w:rFonts w:ascii="Times New Roman" w:hAnsi="Times New Roman"/>
          <w:b/>
          <w:sz w:val="28"/>
          <w:szCs w:val="28"/>
        </w:rPr>
        <w:t xml:space="preserve"> Євгенія Олександрівна, </w:t>
      </w:r>
      <w:r w:rsidRPr="00F82288">
        <w:rPr>
          <w:rFonts w:ascii="Times New Roman" w:hAnsi="Times New Roman"/>
          <w:sz w:val="28"/>
          <w:szCs w:val="28"/>
        </w:rPr>
        <w:t xml:space="preserve">доктор, </w:t>
      </w:r>
      <w:r>
        <w:rPr>
          <w:rFonts w:ascii="Times New Roman" w:hAnsi="Times New Roman"/>
          <w:sz w:val="28"/>
          <w:szCs w:val="28"/>
        </w:rPr>
        <w:t>педагогічних наук, професор</w:t>
      </w:r>
      <w:r w:rsidRPr="00F82288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англійської мови та методики її викладання.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Колкунова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Вікторія Володимирівна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Просяннікова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Яна Миколаївна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</w:t>
      </w:r>
      <w:r>
        <w:rPr>
          <w:rFonts w:ascii="Times New Roman" w:hAnsi="Times New Roman"/>
          <w:sz w:val="28"/>
          <w:szCs w:val="28"/>
        </w:rPr>
        <w:t>доцент, доцент кафедри практики іноземних мов.</w:t>
      </w:r>
    </w:p>
    <w:p w:rsidR="0089070A" w:rsidRDefault="0089070A" w:rsidP="0089070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70A">
        <w:rPr>
          <w:rFonts w:ascii="Times New Roman" w:hAnsi="Times New Roman"/>
          <w:b/>
          <w:bCs/>
          <w:sz w:val="28"/>
          <w:szCs w:val="28"/>
        </w:rPr>
        <w:t>Базилевич</w:t>
      </w:r>
      <w:proofErr w:type="spellEnd"/>
      <w:r w:rsidRPr="0089070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9070A">
        <w:rPr>
          <w:rFonts w:ascii="Times New Roman" w:hAnsi="Times New Roman"/>
          <w:b/>
          <w:bCs/>
          <w:color w:val="000000"/>
          <w:sz w:val="28"/>
        </w:rPr>
        <w:t>Наталія Вікторівна</w:t>
      </w:r>
      <w:r w:rsidRPr="0089070A">
        <w:rPr>
          <w:rFonts w:ascii="Times New Roman" w:hAnsi="Times New Roman"/>
          <w:bCs/>
          <w:color w:val="000000"/>
          <w:sz w:val="28"/>
        </w:rPr>
        <w:t xml:space="preserve">, </w:t>
      </w:r>
      <w:r w:rsidRPr="0089070A">
        <w:rPr>
          <w:rFonts w:ascii="Times New Roman" w:hAnsi="Times New Roman"/>
          <w:bCs/>
          <w:color w:val="000000"/>
          <w:sz w:val="28"/>
          <w:szCs w:val="28"/>
        </w:rPr>
        <w:t>кандидат філологічних наук, доцент кафедри</w:t>
      </w:r>
      <w:r w:rsidRPr="0089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англійської мови та методики її викладання.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B12C2">
        <w:rPr>
          <w:b/>
          <w:bCs/>
          <w:sz w:val="28"/>
          <w:szCs w:val="28"/>
        </w:rPr>
        <w:t>Борщик Анастасія Олександрівна</w:t>
      </w:r>
      <w:r>
        <w:rPr>
          <w:rFonts w:ascii="Times New Roman" w:hAnsi="Times New Roman"/>
          <w:sz w:val="28"/>
          <w:szCs w:val="28"/>
        </w:rPr>
        <w:t xml:space="preserve">, здобувачка першого (бакалаврського) рівня вищої освіти зі спеціальності 014.02 </w:t>
      </w:r>
      <w:r>
        <w:rPr>
          <w:rFonts w:ascii="Times New Roman" w:hAnsi="Times New Roman"/>
          <w:bCs/>
          <w:sz w:val="28"/>
          <w:szCs w:val="28"/>
        </w:rPr>
        <w:t>Середня освіта (</w:t>
      </w:r>
      <w:r w:rsidR="00B241AC" w:rsidRPr="00B241A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ова і література англійська)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216F" w:rsidRDefault="0054216F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13F7" w:rsidRDefault="00A713F7" w:rsidP="00A713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учитель вищої кваліфікаційної категорії, учитель-методист, заступник директора з навчально-виховної роботи Херсонської гімназії № 6.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Бібік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директор Херсонського академічного ліцею ім. О.В.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Херсонської міської ради при Херсонському державному університеті.</w:t>
      </w:r>
    </w:p>
    <w:p w:rsidR="00A713F7" w:rsidRDefault="00A713F7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EC377D" w:rsidRDefault="00EC377D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англійська)» </w:t>
      </w: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 w:rsidR="0040325B">
              <w:rPr>
                <w:rFonts w:ascii="Times New Roman" w:hAnsi="Times New Roman"/>
                <w:sz w:val="24"/>
                <w:szCs w:val="24"/>
              </w:rPr>
              <w:t xml:space="preserve">української й </w:t>
            </w:r>
            <w:r>
              <w:rPr>
                <w:rFonts w:ascii="Times New Roman" w:hAnsi="Times New Roman"/>
                <w:sz w:val="24"/>
                <w:szCs w:val="24"/>
              </w:rPr>
              <w:t>іноземної філології</w:t>
            </w:r>
            <w:r w:rsidR="0040325B">
              <w:rPr>
                <w:rFonts w:ascii="Times New Roman" w:hAnsi="Times New Roman"/>
                <w:sz w:val="24"/>
                <w:szCs w:val="24"/>
              </w:rPr>
              <w:t xml:space="preserve"> та журналістики</w:t>
            </w:r>
          </w:p>
          <w:p w:rsidR="00EC377D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B12C2">
              <w:rPr>
                <w:rFonts w:ascii="Times New Roman" w:hAnsi="Times New Roman"/>
                <w:sz w:val="24"/>
                <w:szCs w:val="24"/>
              </w:rPr>
              <w:t>англійської філології та прикладної лінгвістики</w:t>
            </w:r>
          </w:p>
          <w:p w:rsidR="00FB12C2" w:rsidRDefault="00FB1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англійської мови та методики її викладання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D1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FB12C2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</w:t>
            </w:r>
            <w:r w:rsidR="0040325B">
              <w:rPr>
                <w:rFonts w:ascii="Times New Roman" w:hAnsi="Times New Roman"/>
                <w:bCs/>
                <w:sz w:val="24"/>
                <w:szCs w:val="24"/>
              </w:rPr>
              <w:t>едня освіта (</w:t>
            </w:r>
            <w:r w:rsidR="00F7793F">
              <w:rPr>
                <w:rFonts w:ascii="Times New Roman" w:hAnsi="Times New Roman"/>
                <w:bCs/>
                <w:sz w:val="24"/>
                <w:szCs w:val="24"/>
              </w:rPr>
              <w:t>мова і література</w:t>
            </w:r>
            <w:r w:rsidR="004032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12C2">
              <w:rPr>
                <w:rFonts w:ascii="Times New Roman" w:hAnsi="Times New Roman"/>
                <w:bCs/>
                <w:sz w:val="24"/>
                <w:szCs w:val="24"/>
              </w:rPr>
              <w:t>англійська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Pr="00B17167" w:rsidRDefault="00B171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71276972"/>
            <w:r w:rsidRPr="00B17167">
              <w:rPr>
                <w:rFonts w:ascii="Times New Roman" w:hAnsi="Times New Roman"/>
                <w:bCs/>
                <w:sz w:val="24"/>
                <w:szCs w:val="24"/>
              </w:rPr>
              <w:t>Сертифікат про акредитацію освітньої програми: № 349, рішення Національного агентства із забезпечення якості вищої освіти від 16.06.2020 р. протокол № 11</w:t>
            </w:r>
            <w:bookmarkEnd w:id="1"/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Українська,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Pr="00FB12C2" w:rsidRDefault="00FB12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C2">
              <w:rPr>
                <w:rFonts w:ascii="Times New Roman" w:hAnsi="Times New Roman"/>
                <w:bCs/>
                <w:sz w:val="24"/>
                <w:szCs w:val="24"/>
              </w:rPr>
              <w:t>Два роки до оновлення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3F49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0F5020" w:rsidRPr="00426900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0F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D16084">
              <w:rPr>
                <w:lang w:val="uk-UA"/>
              </w:rPr>
              <w:t xml:space="preserve">висококваліфікованих </w:t>
            </w:r>
            <w:r>
              <w:rPr>
                <w:lang w:val="uk-UA"/>
              </w:rPr>
              <w:t>фахівців</w:t>
            </w:r>
            <w:r w:rsidR="00D16084">
              <w:rPr>
                <w:lang w:val="uk-UA"/>
              </w:rPr>
              <w:t xml:space="preserve"> у галузі освіти</w:t>
            </w:r>
            <w:r>
              <w:rPr>
                <w:lang w:val="uk-UA"/>
              </w:rPr>
              <w:t>,</w:t>
            </w:r>
            <w:r w:rsidR="00D16084">
              <w:rPr>
                <w:lang w:val="uk-UA"/>
              </w:rPr>
              <w:t xml:space="preserve"> які володіють фаховими знаннями і</w:t>
            </w:r>
            <w:r>
              <w:rPr>
                <w:lang w:val="uk-UA"/>
              </w:rPr>
              <w:t xml:space="preserve"> </w:t>
            </w:r>
            <w:r w:rsidR="00D16084">
              <w:rPr>
                <w:lang w:val="uk-UA"/>
              </w:rPr>
              <w:t xml:space="preserve">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="00D16084" w:rsidRPr="00B07DEE">
              <w:rPr>
                <w:lang w:val="uk-UA"/>
              </w:rPr>
              <w:t>розв’язувати проблеми,</w:t>
            </w:r>
            <w:r w:rsidR="00D16084">
              <w:rPr>
                <w:lang w:val="uk-UA"/>
              </w:rPr>
              <w:t xml:space="preserve"> що </w:t>
            </w:r>
            <w:r w:rsidR="00D16084"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спеціалізація)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Освіта/Педагогіка, 01</w:t>
            </w:r>
            <w:r w:rsidR="00EC377D">
              <w:rPr>
                <w:rFonts w:ascii="Times New Roman" w:hAnsi="Times New Roman"/>
                <w:sz w:val="24"/>
                <w:szCs w:val="24"/>
              </w:rPr>
              <w:t>4.021 Середня освіта (Німецька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A713F7" w:rsidRDefault="0085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Вибіркові компоненти ОП - </w:t>
            </w:r>
            <w:r w:rsidR="00A713F7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розвиток професійної компетентності для здійснення дослідницької та інноваційної діяльності у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Pr="00562BB2" w:rsidRDefault="00A713F7" w:rsidP="00562B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BB2">
              <w:rPr>
                <w:rFonts w:ascii="Times New Roman" w:hAnsi="Times New Roman"/>
                <w:sz w:val="24"/>
                <w:szCs w:val="24"/>
              </w:rPr>
              <w:t>Оцінювання навчальних досягнень студентів здійснюється</w:t>
            </w:r>
            <w:r w:rsidR="00857A6D" w:rsidRPr="00562BB2">
              <w:rPr>
                <w:rFonts w:ascii="Times New Roman" w:hAnsi="Times New Roman"/>
                <w:sz w:val="24"/>
                <w:szCs w:val="24"/>
              </w:rPr>
              <w:t xml:space="preserve"> згідно з </w:t>
            </w:r>
            <w:r w:rsidR="00857A6D" w:rsidRPr="00562BB2">
              <w:rPr>
                <w:rFonts w:ascii="Times New Roman" w:hAnsi="Times New Roman"/>
                <w:sz w:val="24"/>
                <w:szCs w:val="28"/>
              </w:rPr>
              <w:t xml:space="preserve">Порядком оцінювання результатів навчання здобувачів вищої освіти в Херсонському державному університеті 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(наказ № 803-Д від 07.09.2020). </w:t>
            </w:r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Оцінка відповідає рівню сформованості загальних і фахових </w:t>
            </w:r>
            <w:proofErr w:type="spellStart"/>
            <w:r w:rsidR="00562BB2" w:rsidRPr="00562BB2">
              <w:rPr>
                <w:rFonts w:ascii="Times New Roman" w:hAnsi="Times New Roman"/>
                <w:sz w:val="24"/>
                <w:szCs w:val="28"/>
              </w:rPr>
              <w:t>компетентностей</w:t>
            </w:r>
            <w:proofErr w:type="spellEnd"/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 та отриманих програмних результатів навчання здобувача освіти та визначається 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100-бальною </w:t>
            </w:r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шкалою ЄКТС 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(А, В, С,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та національною системою оцінювання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62BB2">
              <w:rPr>
                <w:rFonts w:ascii="Times New Roman" w:hAnsi="Times New Roman"/>
                <w:sz w:val="24"/>
                <w:szCs w:val="24"/>
              </w:rPr>
              <w:t>«відмінно», «добре», «задовільно», «незадовільно», «зараховано» та  «не зараховано»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 w:rsidRPr="00562BB2">
              <w:rPr>
                <w:rFonts w:ascii="Times New Roman" w:hAnsi="Times New Roman"/>
                <w:sz w:val="24"/>
                <w:szCs w:val="24"/>
              </w:rPr>
              <w:t xml:space="preserve"> Форми контролю: </w:t>
            </w:r>
            <w:r w:rsidRPr="00562BB2">
              <w:rPr>
                <w:rFonts w:ascii="Times New Roman" w:eastAsia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0F5020" w:rsidRPr="00562BB2">
              <w:rPr>
                <w:rFonts w:ascii="Times New Roman" w:eastAsia="Times New Roman" w:hAnsi="Times New Roman"/>
                <w:sz w:val="24"/>
                <w:szCs w:val="24"/>
              </w:rPr>
              <w:t>ання, захист курсової, кваліфікаційної</w:t>
            </w:r>
            <w:r w:rsidRPr="00562BB2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робіт, за</w:t>
            </w:r>
            <w:r w:rsidR="000F5020" w:rsidRPr="00562BB2">
              <w:rPr>
                <w:rFonts w:ascii="Times New Roman" w:eastAsia="Times New Roman" w:hAnsi="Times New Roman"/>
                <w:sz w:val="24"/>
                <w:szCs w:val="24"/>
              </w:rPr>
              <w:t xml:space="preserve">хист звітів з практик, заліки, </w:t>
            </w:r>
            <w:r w:rsidRPr="00562BB2">
              <w:rPr>
                <w:rFonts w:ascii="Times New Roman" w:eastAsia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відпoвідають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их досягнень учнів з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зі теорії та історії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A713F7" w:rsidRDefault="00A713F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="002E77DB"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засад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іноземних мов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і світової літератури та творчо застосовувати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теорії й досвід (вітчизняний,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закордонний) у процесі вирішення професійних завдань.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ної середньої освіти, навчальні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іноземної мови та світової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літератури для ЗНЗ та практичні шляхи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їхньої реалізації в різних видах урочної та позаурочної 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форми, методи й способи контролю й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их досягнень учнів з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и,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регулюють відносини між людьми в професійних колективах.</w:t>
            </w:r>
          </w:p>
          <w:p w:rsidR="002D5BF2" w:rsidRDefault="00A713F7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Досягнення знань, розумінь та здатностей застосовувати сучасні методики й технології (зокрема інформаційні)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A713F7" w:rsidRDefault="002D5BF2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8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604F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знання й уміння з теоретичної граматики, теоретичної фонетики, лексикології, стилістики для іншомовного комунік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ативного спілкування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англійською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r w:rsidR="002D5BF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РН 9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A713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специфіки перебігу літературного процесу різних країн в історико-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культурному контексті; володіти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різними видами аналізу худо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жнього твору, вміти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11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2D5BF2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 w:rsidR="00A713F7"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14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 w:rsidR="00A713F7">
              <w:rPr>
                <w:rStyle w:val="FontStyle156"/>
                <w:sz w:val="24"/>
                <w:szCs w:val="24"/>
              </w:rPr>
              <w:t>п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 w:rsidR="00A713F7">
              <w:rPr>
                <w:rStyle w:val="FontStyle156"/>
                <w:sz w:val="24"/>
                <w:szCs w:val="24"/>
              </w:rPr>
              <w:t>мати рішення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 w:rsidR="00A713F7">
              <w:rPr>
                <w:rStyle w:val="apple-converted-space"/>
                <w:sz w:val="24"/>
                <w:szCs w:val="24"/>
              </w:rPr>
              <w:t xml:space="preserve">підставі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="002D5B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Кадрове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Реалізацію програми забезпечують науково-педагогічні працівники з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науковими ступенями та/або вченими званнями, а також висококваліфіковані спеціалісти.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99" w:rsidRPr="007865ED" w:rsidRDefault="000D4399" w:rsidP="000D4399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авчально-методичн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матеріали викладачів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розташовано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платформі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ібліоте</w:t>
            </w:r>
            <w:r>
              <w:rPr>
                <w:rFonts w:ascii="Times New Roman" w:hAnsi="Times New Roman"/>
                <w:sz w:val="24"/>
                <w:szCs w:val="24"/>
              </w:rPr>
              <w:t>ка університету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забезпечує </w:t>
            </w:r>
            <w:r>
              <w:rPr>
                <w:rFonts w:ascii="Times New Roman" w:hAnsi="Times New Roman"/>
                <w:sz w:val="24"/>
                <w:szCs w:val="24"/>
              </w:rPr>
              <w:t>здобувачів вищої освіти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і викладачів підручниками і навчальними посібниками, періодичними виданнями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профілем підготовки здобувачів вищої освіти.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Найголовнішою </w:t>
            </w:r>
            <w:r>
              <w:rPr>
                <w:rFonts w:ascii="Times New Roman" w:hAnsi="Times New Roman"/>
                <w:sz w:val="24"/>
                <w:szCs w:val="24"/>
              </w:rPr>
              <w:t>базою даних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є електронний каталог «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A713F7" w:rsidRDefault="000D4399" w:rsidP="000D4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Надається відкритий доступ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науково-метричних баз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електронного архіву-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C" w:rsidRPr="000A48DC" w:rsidRDefault="000A48DC" w:rsidP="000A48DC">
            <w:pPr>
              <w:rPr>
                <w:rFonts w:ascii="Times New Roman" w:hAnsi="Times New Roman"/>
                <w:color w:val="1A0DAB"/>
                <w:sz w:val="24"/>
                <w:szCs w:val="24"/>
                <w:shd w:val="clear" w:color="auto" w:fill="FFFFFF"/>
              </w:rPr>
            </w:pP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Угоди</w:t>
            </w:r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Херсонським</w:t>
            </w:r>
            <w:proofErr w:type="spellEnd"/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ічним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>Київськи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лінгвістични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Одеськи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І.І. Мечникова,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Харківськи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В.Н. Каразіна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A3F4E" w:rsidRPr="000A48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48DC">
              <w:rPr>
                <w:rFonts w:ascii="Times New Roman" w:hAnsi="Times New Roman"/>
                <w:sz w:val="24"/>
                <w:szCs w:val="24"/>
              </w:rPr>
              <w:instrText xml:space="preserve"> HYPERLINK "https://www.univer.kharkov.ua/" </w:instrText>
            </w:r>
            <w:r w:rsidR="003A3F4E" w:rsidRPr="000A48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A713F7" w:rsidRPr="000A48DC" w:rsidRDefault="003A3F4E" w:rsidP="000A48D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48D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E9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Польща) від </w:t>
            </w:r>
            <w:r w:rsidR="00E93B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E93BC5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93BC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межах ліцензованого обсягу спеціальності </w:t>
            </w:r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>акредитованою</w:t>
            </w:r>
            <w:proofErr w:type="spellEnd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>освітньою</w:t>
            </w:r>
            <w:proofErr w:type="spellEnd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="00B930CF"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умов попередньої мовленнєвої підготовки.</w:t>
            </w:r>
          </w:p>
        </w:tc>
      </w:tr>
    </w:tbl>
    <w:p w:rsidR="00A713F7" w:rsidRDefault="00A713F7" w:rsidP="00A713F7">
      <w:pPr>
        <w:rPr>
          <w:rFonts w:ascii="Times New Roman" w:hAnsi="Times New Roman"/>
          <w:b/>
          <w:sz w:val="24"/>
          <w:szCs w:val="24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020" w:rsidRDefault="000F5020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компонентів освітньо-професійної програми та їх логічна послідовність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411D26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40325B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Ф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ілософія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14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Практика усного та пи</w:t>
            </w:r>
            <w:r w:rsidR="00EC377D" w:rsidRPr="002B3A50">
              <w:rPr>
                <w:rFonts w:ascii="Times New Roman" w:hAnsi="Times New Roman"/>
                <w:sz w:val="24"/>
                <w:szCs w:val="24"/>
              </w:rPr>
              <w:t xml:space="preserve">семного мовлення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15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Практична граматика 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3A5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Історія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17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18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3A5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Лексикологія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Методика навчання фахових дисциплін у закладах загальної середньої освіти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2B3A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Стилістика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5A42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15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93" w:rsidRDefault="005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2.Вибіркові компоненти освітньої програми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="005A4293"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 w:rsidR="005A4293">
              <w:rPr>
                <w:rFonts w:ascii="Times New Roman" w:hAnsi="Times New Roman"/>
                <w:sz w:val="24"/>
                <w:szCs w:val="24"/>
              </w:rPr>
              <w:t>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5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8E25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2: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8E25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3: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8E257A" w:rsidP="00C62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4: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8E257A" w:rsidP="00C62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5: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6: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7: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8: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9: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15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</w:t>
            </w:r>
            <w:r w:rsidR="00027426">
              <w:rPr>
                <w:rFonts w:ascii="Times New Roman" w:hAnsi="Times New Roman"/>
                <w:sz w:val="24"/>
                <w:szCs w:val="24"/>
              </w:rPr>
              <w:t>професійної підготовки 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16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17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18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19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20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9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headerReference w:type="default" r:id="rId10"/>
          <w:pgSz w:w="11906" w:h="16838"/>
          <w:pgMar w:top="1134" w:right="851" w:bottom="851" w:left="1701" w:header="709" w:footer="709" w:gutter="0"/>
          <w:cols w:space="720"/>
        </w:sectPr>
      </w:pPr>
    </w:p>
    <w:p w:rsidR="00387D1A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2.2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Структурно-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лог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ічна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схема ОП</w:t>
      </w:r>
    </w:p>
    <w:p w:rsidR="00732B9C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2B9C">
        <w:rPr>
          <w:rFonts w:ascii="Times New Roman" w:hAnsi="Times New Roman"/>
          <w:b/>
          <w:sz w:val="28"/>
          <w:szCs w:val="28"/>
          <w:lang w:val="ru-RU"/>
        </w:rPr>
        <w:object w:dxaOrig="15860" w:dyaOrig="17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9pt;height:857.6pt" o:ole="">
            <v:imagedata r:id="rId11" o:title=""/>
          </v:shape>
          <o:OLEObject Type="Embed" ProgID="Word.Document.12" ShapeID="_x0000_i1025" DrawAspect="Content" ObjectID="_1738683603" r:id="rId12">
            <o:FieldCodes>\s</o:FieldCodes>
          </o:OLEObject>
        </w:object>
      </w:r>
    </w:p>
    <w:p w:rsidR="00732B9C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2B9C" w:rsidRPr="00732B9C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2B9C" w:rsidRPr="00732B9C" w:rsidSect="00387D1A">
          <w:pgSz w:w="16838" w:h="11906" w:orient="landscape"/>
          <w:pgMar w:top="851" w:right="1134" w:bottom="454" w:left="851" w:header="709" w:footer="709" w:gutter="0"/>
          <w:cols w:space="720"/>
        </w:sectPr>
      </w:pPr>
    </w:p>
    <w:p w:rsidR="00A713F7" w:rsidRDefault="00A713F7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</w:t>
      </w:r>
      <w:r w:rsidR="00EC377D">
        <w:rPr>
          <w:rFonts w:ascii="Times New Roman" w:hAnsi="Times New Roman"/>
          <w:bCs/>
          <w:sz w:val="28"/>
          <w:szCs w:val="28"/>
        </w:rPr>
        <w:t>едня освіта (</w:t>
      </w:r>
      <w:r w:rsidR="006C379A">
        <w:rPr>
          <w:rFonts w:ascii="Times New Roman" w:hAnsi="Times New Roman"/>
          <w:bCs/>
          <w:sz w:val="28"/>
          <w:szCs w:val="28"/>
        </w:rPr>
        <w:t>М</w:t>
      </w:r>
      <w:r w:rsidR="00F7793F">
        <w:rPr>
          <w:rFonts w:ascii="Times New Roman" w:hAnsi="Times New Roman"/>
          <w:bCs/>
          <w:sz w:val="28"/>
          <w:szCs w:val="28"/>
        </w:rPr>
        <w:t>ова і література</w:t>
      </w:r>
      <w:r w:rsidR="006C379A">
        <w:rPr>
          <w:rFonts w:ascii="Times New Roman" w:hAnsi="Times New Roman"/>
          <w:bCs/>
          <w:sz w:val="28"/>
          <w:szCs w:val="28"/>
        </w:rPr>
        <w:t xml:space="preserve"> </w:t>
      </w:r>
      <w:r w:rsidR="00FD64EA">
        <w:rPr>
          <w:rFonts w:ascii="Times New Roman" w:hAnsi="Times New Roman"/>
          <w:bCs/>
          <w:sz w:val="28"/>
          <w:szCs w:val="28"/>
        </w:rPr>
        <w:t>англійська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</w:t>
      </w:r>
      <w:r w:rsidR="00411D26">
        <w:rPr>
          <w:rFonts w:ascii="Times New Roman" w:hAnsi="Times New Roman"/>
          <w:sz w:val="28"/>
          <w:szCs w:val="28"/>
        </w:rPr>
        <w:t xml:space="preserve"> (письмово) та захисту кваліфікаційної</w:t>
      </w:r>
      <w:r>
        <w:rPr>
          <w:rFonts w:ascii="Times New Roman" w:hAnsi="Times New Roman"/>
          <w:sz w:val="28"/>
          <w:szCs w:val="28"/>
        </w:rPr>
        <w:t xml:space="preserve"> роботи та завершується видачею документу встановленого зразка про присудження випускнику ступеня бакалавра із присвоєнням к</w:t>
      </w:r>
      <w:r w:rsidR="00EC377D">
        <w:rPr>
          <w:rFonts w:ascii="Times New Roman" w:hAnsi="Times New Roman"/>
          <w:sz w:val="28"/>
          <w:szCs w:val="28"/>
        </w:rPr>
        <w:t xml:space="preserve">валіфікації: учитель </w:t>
      </w:r>
      <w:r w:rsidR="00FD64EA">
        <w:rPr>
          <w:rFonts w:ascii="Times New Roman" w:hAnsi="Times New Roman"/>
          <w:sz w:val="28"/>
          <w:szCs w:val="28"/>
        </w:rPr>
        <w:t>англійської</w:t>
      </w:r>
      <w:r>
        <w:rPr>
          <w:rFonts w:ascii="Times New Roman" w:hAnsi="Times New Roman"/>
          <w:sz w:val="28"/>
          <w:szCs w:val="28"/>
        </w:rPr>
        <w:t xml:space="preserve"> мови і світової літератури та другої іноземної мови.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A713F7" w:rsidRDefault="00A713F7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</w:tblGrid>
      <w:tr w:rsidR="006C379A" w:rsidTr="006C379A">
        <w:trPr>
          <w:cantSplit/>
          <w:trHeight w:val="9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A" w:rsidRDefault="006C37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15062E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20</w:t>
            </w:r>
          </w:p>
        </w:tc>
      </w:tr>
      <w:tr w:rsidR="009E412A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P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ІК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Pr="0015062E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Pr="0015062E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428"/>
        <w:gridCol w:w="428"/>
        <w:gridCol w:w="423"/>
        <w:gridCol w:w="433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</w:tblGrid>
      <w:tr w:rsidR="00BD75E2" w:rsidRPr="00A713F7" w:rsidTr="00BD75E2">
        <w:trPr>
          <w:cantSplit/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52245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BD75E2" w:rsidRPr="00A713F7" w:rsidTr="00BD75E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7E49F6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7E49F6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7E49F6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4431" w:rsidRDefault="00C94431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3BC5" w:rsidRDefault="00E93BC5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Гарант освітньої програми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Юлія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КІЩЕНКО</w:t>
      </w:r>
    </w:p>
    <w:p w:rsidR="00C94431" w:rsidRPr="00E93BC5" w:rsidRDefault="00C94431" w:rsidP="00E93BC5">
      <w:pPr>
        <w:tabs>
          <w:tab w:val="left" w:pos="4356"/>
        </w:tabs>
        <w:rPr>
          <w:rFonts w:ascii="Times New Roman" w:hAnsi="Times New Roman"/>
          <w:sz w:val="28"/>
          <w:szCs w:val="28"/>
        </w:rPr>
      </w:pPr>
    </w:p>
    <w:sectPr w:rsidR="00C94431" w:rsidRPr="00E93BC5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13" w:rsidRDefault="003F4913" w:rsidP="00387D1A">
      <w:r>
        <w:separator/>
      </w:r>
    </w:p>
  </w:endnote>
  <w:endnote w:type="continuationSeparator" w:id="0">
    <w:p w:rsidR="003F4913" w:rsidRDefault="003F4913" w:rsidP="003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13" w:rsidRDefault="003F4913" w:rsidP="00387D1A">
      <w:r>
        <w:separator/>
      </w:r>
    </w:p>
  </w:footnote>
  <w:footnote w:type="continuationSeparator" w:id="0">
    <w:p w:rsidR="003F4913" w:rsidRDefault="003F4913" w:rsidP="0038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3C" w:rsidRPr="00996E3C" w:rsidRDefault="00996E3C" w:rsidP="00996E3C">
    <w:pPr>
      <w:jc w:val="center"/>
      <w:rPr>
        <w:rFonts w:ascii="Times New Roman" w:hAnsi="Times New Roman"/>
        <w:b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F7"/>
    <w:rsid w:val="00022CDA"/>
    <w:rsid w:val="00027426"/>
    <w:rsid w:val="0007039D"/>
    <w:rsid w:val="000A48DC"/>
    <w:rsid w:val="000D4399"/>
    <w:rsid w:val="000F3A1D"/>
    <w:rsid w:val="000F5020"/>
    <w:rsid w:val="001323FD"/>
    <w:rsid w:val="0015062E"/>
    <w:rsid w:val="001B0628"/>
    <w:rsid w:val="001D604F"/>
    <w:rsid w:val="00231E33"/>
    <w:rsid w:val="00274BDD"/>
    <w:rsid w:val="002B3A50"/>
    <w:rsid w:val="002C37ED"/>
    <w:rsid w:val="002D3CC0"/>
    <w:rsid w:val="002D5BF2"/>
    <w:rsid w:val="002E77DB"/>
    <w:rsid w:val="00387D1A"/>
    <w:rsid w:val="003A3F4E"/>
    <w:rsid w:val="003B1F6E"/>
    <w:rsid w:val="003F4913"/>
    <w:rsid w:val="0040325B"/>
    <w:rsid w:val="00411D26"/>
    <w:rsid w:val="00422134"/>
    <w:rsid w:val="0043056B"/>
    <w:rsid w:val="00463E0A"/>
    <w:rsid w:val="004E0FAA"/>
    <w:rsid w:val="00507A39"/>
    <w:rsid w:val="00522457"/>
    <w:rsid w:val="0053050A"/>
    <w:rsid w:val="0054216F"/>
    <w:rsid w:val="00562BB2"/>
    <w:rsid w:val="00575751"/>
    <w:rsid w:val="0058652A"/>
    <w:rsid w:val="005A4293"/>
    <w:rsid w:val="005C40D9"/>
    <w:rsid w:val="006C379A"/>
    <w:rsid w:val="006E74A8"/>
    <w:rsid w:val="00710816"/>
    <w:rsid w:val="00732B9C"/>
    <w:rsid w:val="007B1FAD"/>
    <w:rsid w:val="007E02C3"/>
    <w:rsid w:val="007E49F6"/>
    <w:rsid w:val="00836AC9"/>
    <w:rsid w:val="00857A6D"/>
    <w:rsid w:val="008803CB"/>
    <w:rsid w:val="008852F9"/>
    <w:rsid w:val="0089070A"/>
    <w:rsid w:val="008E257A"/>
    <w:rsid w:val="008E2A33"/>
    <w:rsid w:val="0094404F"/>
    <w:rsid w:val="00971A2E"/>
    <w:rsid w:val="00996E3C"/>
    <w:rsid w:val="009E412A"/>
    <w:rsid w:val="00A04420"/>
    <w:rsid w:val="00A713F7"/>
    <w:rsid w:val="00AB5619"/>
    <w:rsid w:val="00AD41E2"/>
    <w:rsid w:val="00B17167"/>
    <w:rsid w:val="00B22AA8"/>
    <w:rsid w:val="00B241AC"/>
    <w:rsid w:val="00B909FB"/>
    <w:rsid w:val="00B930CF"/>
    <w:rsid w:val="00BD75E2"/>
    <w:rsid w:val="00C0458D"/>
    <w:rsid w:val="00C50366"/>
    <w:rsid w:val="00C50A3E"/>
    <w:rsid w:val="00C62006"/>
    <w:rsid w:val="00C91C4B"/>
    <w:rsid w:val="00C94431"/>
    <w:rsid w:val="00C97079"/>
    <w:rsid w:val="00CA7424"/>
    <w:rsid w:val="00CB3C75"/>
    <w:rsid w:val="00CD2391"/>
    <w:rsid w:val="00CE60E8"/>
    <w:rsid w:val="00CE65EB"/>
    <w:rsid w:val="00D15B17"/>
    <w:rsid w:val="00D16084"/>
    <w:rsid w:val="00D31013"/>
    <w:rsid w:val="00D3273F"/>
    <w:rsid w:val="00DC5090"/>
    <w:rsid w:val="00E503BE"/>
    <w:rsid w:val="00E93BC5"/>
    <w:rsid w:val="00EC377D"/>
    <w:rsid w:val="00EF7366"/>
    <w:rsid w:val="00F720DF"/>
    <w:rsid w:val="00F7793F"/>
    <w:rsid w:val="00F82288"/>
    <w:rsid w:val="00F85C0B"/>
    <w:rsid w:val="00FA0996"/>
    <w:rsid w:val="00FB12C2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3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13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semiHidden/>
    <w:rsid w:val="00A713F7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713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1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13F7"/>
    <w:rPr>
      <w:rFonts w:ascii="Arial" w:eastAsia="Times New Roman" w:hAnsi="Arial" w:cs="Arial"/>
    </w:rPr>
  </w:style>
  <w:style w:type="character" w:styleId="a3">
    <w:name w:val="Emphasis"/>
    <w:uiPriority w:val="20"/>
    <w:qFormat/>
    <w:rsid w:val="00A713F7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semiHidden/>
    <w:rsid w:val="00A713F7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paragraph" w:styleId="HTML0">
    <w:name w:val="HTML Preformatted"/>
    <w:basedOn w:val="a"/>
    <w:link w:val="HTML"/>
    <w:semiHidden/>
    <w:unhideWhenUsed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styleId="a4">
    <w:name w:val="Strong"/>
    <w:uiPriority w:val="22"/>
    <w:qFormat/>
    <w:rsid w:val="00A713F7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rsid w:val="00A713F7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footnote text"/>
    <w:basedOn w:val="a"/>
    <w:link w:val="a5"/>
    <w:semiHidden/>
    <w:unhideWhenUsed/>
    <w:rsid w:val="00A713F7"/>
    <w:rPr>
      <w:rFonts w:ascii="Calibri" w:eastAsia="Times New Roman" w:hAnsi="Calibri"/>
      <w:sz w:val="20"/>
      <w:lang w:eastAsia="en-US"/>
    </w:rPr>
  </w:style>
  <w:style w:type="character" w:customStyle="1" w:styleId="a7">
    <w:name w:val="Верхний колонтитул Знак"/>
    <w:basedOn w:val="a0"/>
    <w:link w:val="a8"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7"/>
    <w:unhideWhenUsed/>
    <w:rsid w:val="00A7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9"/>
    <w:semiHidden/>
    <w:unhideWhenUsed/>
    <w:rsid w:val="00A713F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713F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e"/>
    <w:semiHidden/>
    <w:rsid w:val="00A713F7"/>
    <w:rPr>
      <w:rFonts w:ascii="Calibri" w:eastAsia="Times New Roman" w:hAnsi="Calibri" w:cs="Times New Roman"/>
    </w:rPr>
  </w:style>
  <w:style w:type="paragraph" w:styleId="ae">
    <w:name w:val="Body Text"/>
    <w:basedOn w:val="a"/>
    <w:link w:val="ad"/>
    <w:semiHidden/>
    <w:unhideWhenUsed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A713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0">
    <w:name w:val="Body Text Indent"/>
    <w:basedOn w:val="a"/>
    <w:link w:val="af"/>
    <w:semiHidden/>
    <w:unhideWhenUsed/>
    <w:rsid w:val="00A713F7"/>
    <w:pPr>
      <w:spacing w:after="120"/>
      <w:ind w:left="283"/>
    </w:pPr>
    <w:rPr>
      <w:rFonts w:eastAsia="Times New Roman"/>
    </w:rPr>
  </w:style>
  <w:style w:type="paragraph" w:styleId="af1">
    <w:name w:val="Subtitle"/>
    <w:basedOn w:val="a"/>
    <w:link w:val="af2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basedOn w:val="a0"/>
    <w:link w:val="af1"/>
    <w:rsid w:val="00A713F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21">
    <w:name w:val="Основной текст 2 Знак"/>
    <w:basedOn w:val="a0"/>
    <w:link w:val="22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A713F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713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aliases w:val="Знак3 Знак2"/>
    <w:basedOn w:val="a0"/>
    <w:link w:val="24"/>
    <w:semiHidden/>
    <w:locked/>
    <w:rsid w:val="00A713F7"/>
    <w:rPr>
      <w:rFonts w:ascii="Calibri" w:eastAsia="Calibri" w:hAnsi="Calibri"/>
      <w:sz w:val="24"/>
      <w:szCs w:val="24"/>
      <w:lang w:val="uk-UA"/>
    </w:rPr>
  </w:style>
  <w:style w:type="paragraph" w:styleId="24">
    <w:name w:val="Body Text Indent 2"/>
    <w:aliases w:val="Знак3"/>
    <w:basedOn w:val="a"/>
    <w:link w:val="23"/>
    <w:semiHidden/>
    <w:unhideWhenUsed/>
    <w:rsid w:val="00A713F7"/>
    <w:pPr>
      <w:spacing w:line="360" w:lineRule="auto"/>
      <w:ind w:firstLine="284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aliases w:val="Знак3 Знак"/>
    <w:basedOn w:val="a0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713F7"/>
    <w:rPr>
      <w:rFonts w:ascii="Antiqua" w:eastAsia="Calibri" w:hAnsi="Antiqua" w:cs="Times New Roman"/>
      <w:sz w:val="16"/>
      <w:szCs w:val="16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A713F7"/>
    <w:pPr>
      <w:spacing w:after="120"/>
      <w:ind w:left="283"/>
    </w:pPr>
    <w:rPr>
      <w:sz w:val="16"/>
      <w:szCs w:val="16"/>
    </w:rPr>
  </w:style>
  <w:style w:type="character" w:customStyle="1" w:styleId="af3">
    <w:name w:val="Текст выноски Знак"/>
    <w:basedOn w:val="a0"/>
    <w:link w:val="af4"/>
    <w:semiHidden/>
    <w:rsid w:val="00A713F7"/>
    <w:rPr>
      <w:rFonts w:ascii="Tahoma" w:eastAsia="Times New Roman" w:hAnsi="Tahoma" w:cs="Tahoma"/>
      <w:sz w:val="16"/>
      <w:szCs w:val="16"/>
      <w:lang w:val="uk-UA"/>
    </w:rPr>
  </w:style>
  <w:style w:type="paragraph" w:styleId="af4">
    <w:name w:val="Balloon Text"/>
    <w:basedOn w:val="a"/>
    <w:link w:val="af3"/>
    <w:semiHidden/>
    <w:unhideWhenUsed/>
    <w:rsid w:val="00A713F7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 Spacing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rsid w:val="00A713F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rsid w:val="00A713F7"/>
    <w:pPr>
      <w:ind w:firstLine="567"/>
      <w:jc w:val="center"/>
    </w:pPr>
    <w:rPr>
      <w:rFonts w:ascii="Arial Black" w:eastAsiaTheme="minorHAnsi" w:hAnsi="Arial Black" w:cstheme="minorBidi"/>
      <w:b/>
      <w:color w:val="FF0000"/>
      <w:sz w:val="22"/>
      <w:szCs w:val="22"/>
      <w:u w:val="single"/>
      <w:lang w:eastAsia="en-US"/>
    </w:rPr>
  </w:style>
  <w:style w:type="paragraph" w:styleId="af6">
    <w:name w:val="List Continue"/>
    <w:basedOn w:val="a"/>
    <w:semiHidden/>
    <w:unhideWhenUsed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rsid w:val="00A713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basedOn w:val="a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rsid w:val="00A713F7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4">
    <w:name w:val="Стиль4"/>
    <w:basedOn w:val="27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rsid w:val="00A713F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8">
    <w:name w:val="Знак Знак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9">
    <w:name w:val="Без интервала2"/>
    <w:rsid w:val="00A71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8">
    <w:name w:val="p158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a">
    <w:name w:val="Основний текст (2)_"/>
    <w:link w:val="2b"/>
    <w:locked/>
    <w:rsid w:val="00A713F7"/>
    <w:rPr>
      <w:rFonts w:ascii="Tahoma" w:hAnsi="Tahoma" w:cs="Tahoma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="Tahoma"/>
      <w:sz w:val="22"/>
      <w:szCs w:val="22"/>
      <w:lang w:val="ru-RU" w:eastAsia="en-US"/>
    </w:rPr>
  </w:style>
  <w:style w:type="paragraph" w:customStyle="1" w:styleId="af9">
    <w:name w:val="Основной б.о."/>
    <w:basedOn w:val="a"/>
    <w:next w:val="a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FooterChar">
    <w:name w:val="Foot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eaderChar">
    <w:name w:val="Head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TMLPreformattedChar">
    <w:name w:val="HTML Preformatted Char"/>
    <w:locked/>
    <w:rsid w:val="00A713F7"/>
    <w:rPr>
      <w:rFonts w:ascii="Courier New" w:hAnsi="Courier New" w:cs="Times New Roman" w:hint="default"/>
      <w:color w:val="000000"/>
      <w:sz w:val="23"/>
      <w:szCs w:val="23"/>
    </w:rPr>
  </w:style>
  <w:style w:type="character" w:customStyle="1" w:styleId="notranslate">
    <w:name w:val="notranslate"/>
    <w:rsid w:val="00A713F7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713F7"/>
  </w:style>
  <w:style w:type="character" w:customStyle="1" w:styleId="normalchar1">
    <w:name w:val="normal__char1"/>
    <w:rsid w:val="00A713F7"/>
    <w:rPr>
      <w:rFonts w:ascii="Arial" w:hAnsi="Arial" w:cs="Arial" w:hint="default"/>
      <w:sz w:val="22"/>
    </w:rPr>
  </w:style>
  <w:style w:type="character" w:customStyle="1" w:styleId="TitleChar">
    <w:name w:val="Title Char"/>
    <w:locked/>
    <w:rsid w:val="00A713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713F7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BodyTextChar">
    <w:name w:val="Body Text Char"/>
    <w:locked/>
    <w:rsid w:val="00A713F7"/>
    <w:rPr>
      <w:rFonts w:ascii="Calibri" w:hAnsi="Calibri" w:cs="Times New Roman" w:hint="default"/>
    </w:rPr>
  </w:style>
  <w:style w:type="character" w:customStyle="1" w:styleId="FootnoteTextChar">
    <w:name w:val="Footnote Text Char"/>
    <w:locked/>
    <w:rsid w:val="00A713F7"/>
    <w:rPr>
      <w:rFonts w:ascii="Calibri" w:hAnsi="Calibri" w:cs="Times New Roman" w:hint="default"/>
      <w:sz w:val="20"/>
      <w:szCs w:val="20"/>
    </w:rPr>
  </w:style>
  <w:style w:type="character" w:customStyle="1" w:styleId="310">
    <w:name w:val="Знак3 Знак1"/>
    <w:aliases w:val="Знак3 Знак Знак1"/>
    <w:rsid w:val="00A713F7"/>
    <w:rPr>
      <w:rFonts w:ascii="Times New Roman" w:hAnsi="Times New Roman" w:cs="Times New Roman" w:hint="default"/>
      <w:sz w:val="24"/>
      <w:szCs w:val="24"/>
      <w:lang w:val="uk-UA" w:eastAsia="ru-RU" w:bidi="ar-SA"/>
    </w:rPr>
  </w:style>
  <w:style w:type="character" w:customStyle="1" w:styleId="BodyTextIndent2Char2">
    <w:name w:val="Body Text Indent 2 Char2"/>
    <w:aliases w:val="Знак3 Char2"/>
    <w:locked/>
    <w:rsid w:val="00A713F7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fs5">
    <w:name w:val="fs5"/>
    <w:rsid w:val="00A713F7"/>
  </w:style>
  <w:style w:type="character" w:customStyle="1" w:styleId="apple-converted-space">
    <w:name w:val="apple-converted-space"/>
    <w:rsid w:val="00A713F7"/>
    <w:rPr>
      <w:rFonts w:ascii="Times New Roman" w:hAnsi="Times New Roman" w:cs="Times New Roman" w:hint="default"/>
    </w:rPr>
  </w:style>
  <w:style w:type="character" w:customStyle="1" w:styleId="rvts20">
    <w:name w:val="rvts20"/>
    <w:rsid w:val="00A713F7"/>
    <w:rPr>
      <w:rFonts w:ascii="Times New Roman" w:hAnsi="Times New Roman" w:cs="Times New Roman" w:hint="default"/>
    </w:rPr>
  </w:style>
  <w:style w:type="character" w:customStyle="1" w:styleId="hps">
    <w:name w:val="hps"/>
    <w:rsid w:val="00A713F7"/>
  </w:style>
  <w:style w:type="character" w:customStyle="1" w:styleId="atn">
    <w:name w:val="atn"/>
    <w:rsid w:val="00A713F7"/>
  </w:style>
  <w:style w:type="character" w:customStyle="1" w:styleId="shorttext">
    <w:name w:val="short_text"/>
    <w:rsid w:val="00A713F7"/>
  </w:style>
  <w:style w:type="character" w:customStyle="1" w:styleId="xfm08211623">
    <w:name w:val="xfm_08211623"/>
    <w:rsid w:val="00A713F7"/>
  </w:style>
  <w:style w:type="character" w:customStyle="1" w:styleId="toctext">
    <w:name w:val="toctext"/>
    <w:rsid w:val="00A713F7"/>
    <w:rPr>
      <w:rFonts w:ascii="Times New Roman" w:hAnsi="Times New Roman" w:cs="Times New Roman" w:hint="default"/>
    </w:rPr>
  </w:style>
  <w:style w:type="character" w:customStyle="1" w:styleId="tocnumber">
    <w:name w:val="tocnumber"/>
    <w:rsid w:val="00A713F7"/>
    <w:rPr>
      <w:rFonts w:ascii="Times New Roman" w:hAnsi="Times New Roman" w:cs="Times New Roman" w:hint="default"/>
    </w:rPr>
  </w:style>
  <w:style w:type="character" w:customStyle="1" w:styleId="rvts0">
    <w:name w:val="rvts0"/>
    <w:rsid w:val="00A713F7"/>
  </w:style>
  <w:style w:type="character" w:customStyle="1" w:styleId="FontStyle101">
    <w:name w:val="Font Style101"/>
    <w:rsid w:val="00A713F7"/>
    <w:rPr>
      <w:rFonts w:ascii="Times New Roman" w:hAnsi="Times New Roman" w:cs="Times New Roman" w:hint="default"/>
      <w:sz w:val="16"/>
    </w:rPr>
  </w:style>
  <w:style w:type="character" w:customStyle="1" w:styleId="FontStyle100">
    <w:name w:val="Font Style100"/>
    <w:rsid w:val="00A713F7"/>
    <w:rPr>
      <w:rFonts w:ascii="Times New Roman" w:hAnsi="Times New Roman" w:cs="Times New Roman" w:hint="default"/>
      <w:sz w:val="16"/>
    </w:rPr>
  </w:style>
  <w:style w:type="character" w:customStyle="1" w:styleId="FontStyle82">
    <w:name w:val="Font Style82"/>
    <w:rsid w:val="00A713F7"/>
    <w:rPr>
      <w:rFonts w:ascii="Times New Roman" w:hAnsi="Times New Roman" w:cs="Times New Roman" w:hint="default"/>
      <w:b/>
      <w:bCs w:val="0"/>
      <w:sz w:val="16"/>
    </w:rPr>
  </w:style>
  <w:style w:type="character" w:customStyle="1" w:styleId="ti">
    <w:name w:val="ti"/>
    <w:rsid w:val="00A713F7"/>
    <w:rPr>
      <w:rFonts w:ascii="Times New Roman" w:hAnsi="Times New Roman" w:cs="Times New Roman" w:hint="default"/>
    </w:rPr>
  </w:style>
  <w:style w:type="character" w:customStyle="1" w:styleId="320">
    <w:name w:val="Знак3 Знак Знак2"/>
    <w:rsid w:val="00A713F7"/>
    <w:rPr>
      <w:rFonts w:ascii="Times New Roman" w:hAnsi="Times New Roman" w:cs="Times New Roman" w:hint="default"/>
      <w:sz w:val="24"/>
      <w:lang w:eastAsia="ru-RU"/>
    </w:rPr>
  </w:style>
  <w:style w:type="character" w:customStyle="1" w:styleId="s7">
    <w:name w:val="s7"/>
    <w:rsid w:val="00A713F7"/>
    <w:rPr>
      <w:rFonts w:ascii="Times New Roman" w:hAnsi="Times New Roman" w:cs="Times New Roman" w:hint="default"/>
    </w:rPr>
  </w:style>
  <w:style w:type="character" w:customStyle="1" w:styleId="s27">
    <w:name w:val="s27"/>
    <w:rsid w:val="00A713F7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A713F7"/>
    <w:rPr>
      <w:rFonts w:ascii="Arial" w:hAnsi="Arial" w:cs="Arial" w:hint="default"/>
      <w:sz w:val="18"/>
    </w:rPr>
  </w:style>
  <w:style w:type="character" w:customStyle="1" w:styleId="FontStyle156">
    <w:name w:val="Font Style156"/>
    <w:rsid w:val="00A713F7"/>
    <w:rPr>
      <w:rFonts w:ascii="Times New Roman" w:hAnsi="Times New Roman" w:cs="Times New Roman" w:hint="default"/>
      <w:sz w:val="16"/>
    </w:rPr>
  </w:style>
  <w:style w:type="character" w:customStyle="1" w:styleId="210pt">
    <w:name w:val="Основний текст (2) + 10 pt"/>
    <w:rsid w:val="00A713F7"/>
    <w:rPr>
      <w:rFonts w:ascii="Tahoma" w:hAnsi="Tahoma" w:cs="Tahoma" w:hint="default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rsid w:val="00A713F7"/>
    <w:rPr>
      <w:b/>
      <w:bCs w:val="0"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A713F7"/>
    <w:rPr>
      <w:rFonts w:ascii="Times New Roman" w:eastAsia="Times New Roman" w:hAnsi="Times New Roman" w:cs="Times New Roman" w:hint="default"/>
      <w:sz w:val="24"/>
      <w:szCs w:val="24"/>
      <w:lang w:val="uk-UA" w:eastAsia="ru-RU"/>
    </w:rPr>
  </w:style>
  <w:style w:type="character" w:styleId="afb">
    <w:name w:val="Hyperlink"/>
    <w:basedOn w:val="a0"/>
    <w:unhideWhenUsed/>
    <w:rsid w:val="000F5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spu.edu/About/Faculty/IForeignPhilology/Eduprofprogram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3A8E-5DEC-4A73-809D-688C44CE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48</cp:revision>
  <cp:lastPrinted>2021-06-16T07:13:00Z</cp:lastPrinted>
  <dcterms:created xsi:type="dcterms:W3CDTF">2020-05-04T16:31:00Z</dcterms:created>
  <dcterms:modified xsi:type="dcterms:W3CDTF">2023-02-23T17:54:00Z</dcterms:modified>
</cp:coreProperties>
</file>